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C10DF14"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3C748E" w:rsidRPr="003C748E">
                  <w:rPr>
                    <w:rFonts w:eastAsia="Arial Unicode MS"/>
                    <w:sz w:val="18"/>
                    <w:szCs w:val="18"/>
                  </w:rPr>
                  <w:t>(PU-14700/26) Techniniai skysčiai technikai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51C5553" w:rsidR="00963BF6" w:rsidRPr="00EE08AA" w:rsidRDefault="00B5553C" w:rsidP="00B4433B">
            <w:pPr>
              <w:jc w:val="center"/>
              <w:rPr>
                <w:kern w:val="2"/>
                <w:sz w:val="18"/>
                <w:szCs w:val="18"/>
              </w:rPr>
            </w:pPr>
            <w:r w:rsidRPr="00EE08AA">
              <w:rPr>
                <w:kern w:val="2"/>
                <w:sz w:val="18"/>
                <w:szCs w:val="18"/>
              </w:rPr>
              <w:t>202</w:t>
            </w:r>
            <w:r w:rsidR="003C748E">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72E6F63B" w14:textId="77777777" w:rsidR="00963BF6" w:rsidRDefault="00963BF6">
            <w:pPr>
              <w:jc w:val="both"/>
              <w:rPr>
                <w:i/>
                <w:iCs/>
                <w:kern w:val="2"/>
                <w:sz w:val="18"/>
                <w:szCs w:val="18"/>
              </w:rPr>
            </w:pPr>
          </w:p>
          <w:p w14:paraId="74C58207" w14:textId="77777777" w:rsidR="003C748E" w:rsidRDefault="003C748E">
            <w:pPr>
              <w:jc w:val="both"/>
              <w:rPr>
                <w:i/>
                <w:iCs/>
                <w:kern w:val="2"/>
                <w:sz w:val="18"/>
                <w:szCs w:val="18"/>
              </w:rPr>
            </w:pPr>
          </w:p>
          <w:p w14:paraId="02750696" w14:textId="77777777" w:rsidR="003C748E" w:rsidRDefault="003C748E">
            <w:pPr>
              <w:jc w:val="both"/>
              <w:rPr>
                <w:i/>
                <w:iCs/>
                <w:kern w:val="2"/>
                <w:sz w:val="18"/>
                <w:szCs w:val="18"/>
              </w:rPr>
            </w:pPr>
          </w:p>
          <w:p w14:paraId="4264B9C1" w14:textId="2C3A6BAF" w:rsidR="003C748E" w:rsidRPr="00EE08AA" w:rsidRDefault="003C748E">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02983185"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3C748E" w:rsidRPr="003C748E">
                  <w:rPr>
                    <w:sz w:val="18"/>
                    <w:szCs w:val="18"/>
                    <w:highlight w:val="lightGray"/>
                  </w:rPr>
                  <w:t>12</w:t>
                </w:r>
              </w:sdtContent>
            </w:sdt>
            <w:r w:rsidRPr="00EE08AA">
              <w:rPr>
                <w:sz w:val="18"/>
                <w:szCs w:val="14"/>
              </w:rPr>
              <w:t xml:space="preserve"> mėnes</w:t>
            </w:r>
            <w:r w:rsidR="003C748E">
              <w:rPr>
                <w:sz w:val="18"/>
                <w:szCs w:val="14"/>
              </w:rPr>
              <w:t>i</w:t>
            </w:r>
            <w:r w:rsidRPr="00EE08AA">
              <w:rPr>
                <w:sz w:val="18"/>
                <w:szCs w:val="14"/>
              </w:rPr>
              <w:t xml:space="preserve">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50C09B48"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3C748E">
                  <w:rPr>
                    <w:rStyle w:val="1TEKSTAS"/>
                    <w:sz w:val="18"/>
                    <w:szCs w:val="14"/>
                  </w:rPr>
                  <w:t>12</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r w:rsidR="003C748E" w:rsidRPr="003C748E">
              <w:rPr>
                <w:rFonts w:eastAsia="Arial Unicode MS"/>
                <w:color w:val="000000" w:themeColor="text1"/>
                <w:sz w:val="18"/>
                <w:szCs w:val="18"/>
              </w:rPr>
              <w:t>2</w:t>
            </w:r>
            <w:r w:rsidR="003C748E">
              <w:rPr>
                <w:rFonts w:eastAsia="Arial Unicode MS"/>
                <w:color w:val="000000" w:themeColor="text1"/>
                <w:szCs w:val="18"/>
              </w:rPr>
              <w:t xml:space="preserve"> </w:t>
            </w:r>
            <w:r w:rsidRPr="00EE08AA">
              <w:rPr>
                <w:rStyle w:val="1TEKSTAS"/>
                <w:sz w:val="18"/>
                <w:szCs w:val="14"/>
              </w:rPr>
              <w:t xml:space="preserve">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3C748E">
                  <w:rPr>
                    <w:rStyle w:val="1TEKSTAS"/>
                    <w:b/>
                    <w:bCs/>
                    <w:sz w:val="18"/>
                    <w:szCs w:val="14"/>
                  </w:rPr>
                  <w:t>36</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08120668"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3C748E">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23F86214" w14:textId="3D48ECDE" w:rsidR="00637201" w:rsidRPr="004C1A00" w:rsidRDefault="004C1A00" w:rsidP="009D707F">
            <w:pPr>
              <w:jc w:val="both"/>
              <w:rPr>
                <w:kern w:val="2"/>
                <w:sz w:val="18"/>
                <w:szCs w:val="18"/>
              </w:rPr>
            </w:pPr>
            <w:r w:rsidRPr="004C1A00">
              <w:rPr>
                <w:kern w:val="2"/>
                <w:sz w:val="18"/>
                <w:szCs w:val="18"/>
              </w:rPr>
              <w:t>Užsakymai teikiami Tiekėjo nurodytu elektroniniu paštu</w:t>
            </w:r>
            <w:r w:rsidR="003C748E">
              <w:rPr>
                <w:kern w:val="2"/>
                <w:sz w:val="18"/>
                <w:szCs w:val="18"/>
              </w:rPr>
              <w:t xml:space="preserve"> </w:t>
            </w:r>
            <w:r w:rsidRPr="004C1A00">
              <w:rPr>
                <w:kern w:val="2"/>
                <w:sz w:val="18"/>
                <w:szCs w:val="18"/>
              </w:rPr>
              <w:t xml:space="preserve">ir laikomi gautais: užsakymo pateikimo dieną jei Užsakymas pateiktas iki 12.00 val., ir sekančią darbo dieną jei Užsakymas pateiktas po 12.00 val.  </w:t>
            </w:r>
          </w:p>
          <w:p w14:paraId="0218433A" w14:textId="23A69CA5" w:rsidR="00D61052" w:rsidRPr="00EE08AA" w:rsidRDefault="00D61052" w:rsidP="00637201">
            <w:pPr>
              <w:jc w:val="both"/>
              <w:rPr>
                <w:iCs/>
                <w:kern w:val="2"/>
                <w:sz w:val="18"/>
                <w:szCs w:val="18"/>
              </w:rPr>
            </w:pP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0438BF88" w14:textId="4D59A4F4"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3C748E">
                  <w:rPr>
                    <w:rFonts w:eastAsia="Arial Unicode MS"/>
                    <w:color w:val="000000" w:themeColor="text1"/>
                    <w:sz w:val="18"/>
                    <w:szCs w:val="18"/>
                    <w:highlight w:val="lightGray"/>
                  </w:rPr>
                  <w:t>50,00</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3C748E">
                  <w:rPr>
                    <w:rFonts w:eastAsia="Arial Unicode MS"/>
                    <w:color w:val="000000" w:themeColor="text1"/>
                    <w:sz w:val="18"/>
                    <w:szCs w:val="18"/>
                    <w:highlight w:val="lightGray"/>
                  </w:rPr>
                  <w:t>penkiasdešimt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3C748E">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10F91C8B" w:rsidR="001766AE" w:rsidRPr="00EE08AA" w:rsidRDefault="001766AE">
            <w:pPr>
              <w:jc w:val="both"/>
              <w:rPr>
                <w:kern w:val="2"/>
                <w:sz w:val="18"/>
                <w:szCs w:val="18"/>
              </w:rPr>
            </w:pPr>
            <w:r w:rsidRPr="00EE08AA">
              <w:rPr>
                <w:kern w:val="2"/>
                <w:sz w:val="18"/>
                <w:szCs w:val="18"/>
              </w:rPr>
              <w:t xml:space="preserve">4.5.1. Prekių perdavimo–priėmimo aktas </w:t>
            </w:r>
          </w:p>
          <w:p w14:paraId="1076B719" w14:textId="3EC72BF1" w:rsidR="00E86297" w:rsidRDefault="001766AE">
            <w:pPr>
              <w:jc w:val="both"/>
              <w:rPr>
                <w:kern w:val="2"/>
                <w:sz w:val="18"/>
                <w:szCs w:val="18"/>
              </w:rPr>
            </w:pPr>
            <w:r w:rsidRPr="00EE08AA">
              <w:rPr>
                <w:kern w:val="2"/>
                <w:sz w:val="18"/>
                <w:szCs w:val="18"/>
              </w:rPr>
              <w:t xml:space="preserve">4.5.2. </w:t>
            </w:r>
            <w:r w:rsidR="00E86297" w:rsidRPr="00E86297">
              <w:rPr>
                <w:kern w:val="2"/>
                <w:sz w:val="18"/>
                <w:szCs w:val="18"/>
              </w:rPr>
              <w:t>Prekių naudojimo instrukcijos, UFI kodas (ant pakuotės), saugos duomenų lapai lietuvių kalba, parengti pagal Europos Komisijos reglamento (ES) 2020/878 reikalavimus.</w:t>
            </w:r>
          </w:p>
          <w:p w14:paraId="7972A8EB" w14:textId="77777777" w:rsidR="00E86297" w:rsidRDefault="00E86297" w:rsidP="00B4433B">
            <w:pPr>
              <w:jc w:val="both"/>
              <w:rPr>
                <w:kern w:val="2"/>
                <w:sz w:val="18"/>
                <w:szCs w:val="18"/>
              </w:rPr>
            </w:pPr>
          </w:p>
          <w:p w14:paraId="3A3B8D65" w14:textId="07985146"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3C748E">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0C35A241" w14:textId="77777777" w:rsidR="00963BF6" w:rsidRDefault="00963BF6" w:rsidP="003C748E">
            <w:pPr>
              <w:jc w:val="both"/>
              <w:rPr>
                <w:b/>
                <w:bCs/>
                <w:i/>
                <w:color w:val="FF0000"/>
                <w:kern w:val="2"/>
                <w:sz w:val="18"/>
                <w:szCs w:val="18"/>
              </w:rPr>
            </w:pPr>
          </w:p>
          <w:p w14:paraId="2ED4BF62" w14:textId="72AD5601" w:rsidR="003C748E" w:rsidRPr="003C748E" w:rsidRDefault="003C748E" w:rsidP="003C748E">
            <w:pPr>
              <w:jc w:val="both"/>
              <w:rPr>
                <w:b/>
                <w:bCs/>
                <w:i/>
                <w:color w:val="FF0000"/>
                <w:kern w:val="2"/>
                <w:sz w:val="18"/>
                <w:szCs w:val="18"/>
              </w:rPr>
            </w:pPr>
          </w:p>
        </w:tc>
        <w:tc>
          <w:tcPr>
            <w:tcW w:w="6789" w:type="dxa"/>
          </w:tcPr>
          <w:p w14:paraId="726D6747" w14:textId="25DA62D9"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3C748E">
                  <w:rPr>
                    <w:rFonts w:eastAsia="Arial Unicode MS"/>
                    <w:color w:val="000000" w:themeColor="text1"/>
                    <w:sz w:val="18"/>
                    <w:szCs w:val="18"/>
                    <w:highlight w:val="lightGray"/>
                  </w:rPr>
                  <w:t xml:space="preserve">150 000,00 </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3C748E">
                  <w:rPr>
                    <w:rFonts w:eastAsia="Arial Unicode MS"/>
                    <w:color w:val="000000" w:themeColor="text1"/>
                    <w:sz w:val="18"/>
                    <w:szCs w:val="18"/>
                    <w:highlight w:val="lightGray"/>
                  </w:rPr>
                  <w:t>šimtas penkiasdešimt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028D53E9"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3C748E">
                  <w:rPr>
                    <w:rFonts w:eastAsia="Arial Unicode MS"/>
                    <w:color w:val="000000" w:themeColor="text1"/>
                    <w:sz w:val="18"/>
                    <w:szCs w:val="18"/>
                    <w:highlight w:val="lightGray"/>
                  </w:rPr>
                  <w:t>31 500,00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3C748E">
                  <w:rPr>
                    <w:rFonts w:eastAsia="Arial Unicode MS"/>
                    <w:color w:val="000000" w:themeColor="text1"/>
                    <w:sz w:val="18"/>
                    <w:szCs w:val="18"/>
                    <w:highlight w:val="lightGray"/>
                  </w:rPr>
                  <w:t>trisdešimt vienas tūkstantis penki šimtai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3B244850"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3C748E">
                  <w:rPr>
                    <w:rFonts w:eastAsia="Arial Unicode MS"/>
                    <w:color w:val="000000" w:themeColor="text1"/>
                    <w:sz w:val="18"/>
                    <w:szCs w:val="18"/>
                    <w:highlight w:val="lightGray"/>
                  </w:rPr>
                  <w:t>181 500,00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3C748E">
                  <w:rPr>
                    <w:rFonts w:eastAsia="Arial Unicode MS"/>
                    <w:color w:val="000000" w:themeColor="text1"/>
                    <w:sz w:val="18"/>
                    <w:szCs w:val="18"/>
                    <w:highlight w:val="lightGray"/>
                  </w:rPr>
                  <w:t>šimtas aštuoniasdešimt vienas tūkstantis penki šimtai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147DD41E"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E86297">
              <w:rPr>
                <w:color w:val="000000" w:themeColor="text1"/>
                <w:kern w:val="2"/>
                <w:sz w:val="18"/>
                <w:szCs w:val="18"/>
              </w:rPr>
              <w:t>n</w:t>
            </w:r>
            <w:r w:rsidR="006D20B7">
              <w:rPr>
                <w:color w:val="000000" w:themeColor="text1"/>
                <w:kern w:val="2"/>
                <w:sz w:val="18"/>
                <w:szCs w:val="18"/>
              </w:rPr>
              <w:t>etaikoma;</w:t>
            </w:r>
          </w:p>
          <w:p w14:paraId="73B4A3E1" w14:textId="4D527B3D"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3A3F2FEE"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251E9DAC" w:rsidR="00963BF6" w:rsidRPr="00EE08AA" w:rsidRDefault="00963BF6">
            <w:pPr>
              <w:rPr>
                <w:b/>
                <w:bCs/>
                <w:kern w:val="2"/>
                <w:sz w:val="18"/>
                <w:szCs w:val="18"/>
              </w:rPr>
            </w:pPr>
          </w:p>
        </w:tc>
        <w:tc>
          <w:tcPr>
            <w:tcW w:w="6789" w:type="dxa"/>
          </w:tcPr>
          <w:p w14:paraId="55CF95F0" w14:textId="6CEE4CD5" w:rsidR="00963BF6" w:rsidRPr="00EE08AA" w:rsidRDefault="00963BF6">
            <w:pPr>
              <w:rPr>
                <w:i/>
                <w:iCs/>
                <w:color w:val="4472C4"/>
                <w:kern w:val="2"/>
                <w:sz w:val="18"/>
                <w:szCs w:val="18"/>
              </w:rPr>
            </w:pPr>
          </w:p>
          <w:p w14:paraId="24D0A4A3" w14:textId="11615A0A"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E8629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38B551E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E8629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198E30BE"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86297" w:rsidRPr="00567E7E">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E86297" w:rsidRPr="00567E7E">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FB699C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8629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86297" w:rsidRPr="00567E7E">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E8629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E86297" w:rsidRPr="00567E7E">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E86297">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86297" w:rsidRDefault="00EA20F3" w:rsidP="00111363">
            <w:pPr>
              <w:jc w:val="both"/>
              <w:rPr>
                <w:kern w:val="2"/>
                <w:sz w:val="18"/>
                <w:szCs w:val="18"/>
              </w:rPr>
            </w:pPr>
            <w:r w:rsidRPr="00E86297">
              <w:rPr>
                <w:kern w:val="2"/>
                <w:sz w:val="18"/>
                <w:szCs w:val="18"/>
              </w:rPr>
              <w:t xml:space="preserve">Pirkėjas atsiskaito su Tiekėju ne vėliau kaip per </w:t>
            </w:r>
            <w:r w:rsidR="00B7130C" w:rsidRPr="00E86297">
              <w:rPr>
                <w:kern w:val="2"/>
                <w:sz w:val="18"/>
                <w:szCs w:val="18"/>
              </w:rPr>
              <w:t>30</w:t>
            </w:r>
            <w:r w:rsidR="00B7130C" w:rsidRPr="00E86297">
              <w:rPr>
                <w:i/>
                <w:iCs/>
                <w:kern w:val="2"/>
                <w:sz w:val="18"/>
                <w:szCs w:val="18"/>
              </w:rPr>
              <w:t xml:space="preserve"> </w:t>
            </w:r>
            <w:r w:rsidR="00B7130C" w:rsidRPr="00E86297">
              <w:rPr>
                <w:kern w:val="2"/>
                <w:sz w:val="18"/>
                <w:szCs w:val="18"/>
              </w:rPr>
              <w:t xml:space="preserve">(trisdešimt) kalendorinių dienų </w:t>
            </w:r>
            <w:r w:rsidRPr="00E86297">
              <w:rPr>
                <w:kern w:val="2"/>
                <w:sz w:val="18"/>
                <w:szCs w:val="18"/>
              </w:rPr>
              <w:t>nuo Sąskaitos gavimo dienos.</w:t>
            </w:r>
          </w:p>
          <w:p w14:paraId="69CEC807" w14:textId="77777777" w:rsidR="00963BF6" w:rsidRPr="00E86297" w:rsidRDefault="00963BF6" w:rsidP="00111363">
            <w:pPr>
              <w:jc w:val="both"/>
              <w:rPr>
                <w:kern w:val="2"/>
                <w:sz w:val="18"/>
                <w:szCs w:val="18"/>
              </w:rPr>
            </w:pPr>
          </w:p>
          <w:p w14:paraId="6CC5C24D" w14:textId="068FF6F5" w:rsidR="00CB3E1C" w:rsidRPr="00E86297" w:rsidRDefault="00CB3E1C" w:rsidP="00111363">
            <w:pPr>
              <w:jc w:val="both"/>
              <w:rPr>
                <w:kern w:val="2"/>
                <w:sz w:val="18"/>
                <w:szCs w:val="18"/>
              </w:rPr>
            </w:pPr>
            <w:r w:rsidRPr="00E86297">
              <w:rPr>
                <w:kern w:val="2"/>
                <w:sz w:val="18"/>
                <w:szCs w:val="18"/>
              </w:rPr>
              <w:t xml:space="preserve">Šalys </w:t>
            </w:r>
            <w:r w:rsidR="009744E8" w:rsidRPr="00E86297">
              <w:rPr>
                <w:kern w:val="2"/>
                <w:sz w:val="18"/>
                <w:szCs w:val="18"/>
              </w:rPr>
              <w:t xml:space="preserve">bendru Šalių sutarimu </w:t>
            </w:r>
            <w:r w:rsidRPr="00E86297">
              <w:rPr>
                <w:kern w:val="2"/>
                <w:sz w:val="18"/>
                <w:szCs w:val="18"/>
              </w:rPr>
              <w:t>gali susitarti ir dėl trumpesnių apmokėjimo terminų, jeigu dėl apmokėjimo terminų sutrumpinimo Pirkėjui atsiranda papildoma ekonominė nauda.</w:t>
            </w:r>
          </w:p>
          <w:p w14:paraId="68086D55" w14:textId="77777777" w:rsidR="00E86297" w:rsidRPr="00E86297" w:rsidRDefault="00E86297" w:rsidP="00111363">
            <w:pPr>
              <w:jc w:val="both"/>
              <w:rPr>
                <w:kern w:val="2"/>
                <w:sz w:val="18"/>
                <w:szCs w:val="18"/>
              </w:rPr>
            </w:pPr>
          </w:p>
          <w:p w14:paraId="255F3598" w14:textId="77777777" w:rsidR="00E86297" w:rsidRPr="00E86297" w:rsidRDefault="00EA20F3" w:rsidP="00111363">
            <w:pPr>
              <w:jc w:val="both"/>
              <w:rPr>
                <w:i/>
                <w:iCs/>
                <w:kern w:val="2"/>
                <w:sz w:val="18"/>
                <w:szCs w:val="18"/>
                <w:shd w:val="clear" w:color="auto" w:fill="FFFFFF"/>
              </w:rPr>
            </w:pPr>
            <w:r w:rsidRPr="00E86297">
              <w:rPr>
                <w:kern w:val="2"/>
                <w:sz w:val="18"/>
                <w:szCs w:val="18"/>
                <w:shd w:val="clear" w:color="auto" w:fill="FFFFFF"/>
              </w:rPr>
              <w:t>Apmokėjimo sąlygos</w:t>
            </w:r>
            <w:r w:rsidR="00E86297" w:rsidRPr="00E86297">
              <w:rPr>
                <w:i/>
                <w:iCs/>
                <w:kern w:val="2"/>
                <w:sz w:val="18"/>
                <w:szCs w:val="18"/>
                <w:shd w:val="clear" w:color="auto" w:fill="FFFFFF"/>
              </w:rPr>
              <w:t>:</w:t>
            </w:r>
          </w:p>
          <w:p w14:paraId="720D1A89" w14:textId="77777777" w:rsidR="00E86297" w:rsidRPr="00E86297" w:rsidRDefault="00E86297" w:rsidP="00111363">
            <w:pPr>
              <w:jc w:val="both"/>
              <w:rPr>
                <w:kern w:val="2"/>
                <w:sz w:val="18"/>
                <w:szCs w:val="18"/>
                <w:shd w:val="clear" w:color="auto" w:fill="FFFFFF"/>
              </w:rPr>
            </w:pPr>
            <w:r w:rsidRPr="00E86297">
              <w:rPr>
                <w:kern w:val="2"/>
                <w:sz w:val="18"/>
                <w:szCs w:val="18"/>
                <w:shd w:val="clear" w:color="auto" w:fill="FFFFFF"/>
              </w:rPr>
              <w:t>1</w:t>
            </w:r>
            <w:r w:rsidR="00EA20F3" w:rsidRPr="00E86297">
              <w:rPr>
                <w:kern w:val="2"/>
                <w:sz w:val="18"/>
                <w:szCs w:val="18"/>
                <w:shd w:val="clear" w:color="auto" w:fill="FFFFFF"/>
              </w:rPr>
              <w:t xml:space="preserve">) įvykdžius užsakymą, mokama už konkretų kiekį/apimtį pagal nustatytus įkainius; </w:t>
            </w:r>
          </w:p>
          <w:p w14:paraId="1143CA3F" w14:textId="2B57EB34" w:rsidR="00963BF6" w:rsidRPr="00E86297" w:rsidRDefault="00E86297" w:rsidP="00E86297">
            <w:pPr>
              <w:jc w:val="both"/>
              <w:rPr>
                <w:kern w:val="2"/>
                <w:sz w:val="18"/>
                <w:szCs w:val="18"/>
                <w:shd w:val="clear" w:color="auto" w:fill="FFFFFF"/>
              </w:rPr>
            </w:pPr>
            <w:r w:rsidRPr="00E86297">
              <w:rPr>
                <w:kern w:val="2"/>
                <w:sz w:val="18"/>
                <w:szCs w:val="18"/>
                <w:shd w:val="clear" w:color="auto" w:fill="FFFFFF"/>
              </w:rPr>
              <w:t>2</w:t>
            </w:r>
            <w:r w:rsidR="00EA20F3" w:rsidRPr="00E86297">
              <w:rPr>
                <w:kern w:val="2"/>
                <w:sz w:val="18"/>
                <w:szCs w:val="18"/>
                <w:shd w:val="clear" w:color="auto" w:fill="FFFFFF"/>
              </w:rPr>
              <w:t xml:space="preserve">) už įvykdytus užsakymus mokama kartą per mėnesį;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lastRenderedPageBreak/>
              <w:t>6.1. Garantinis terminas</w:t>
            </w:r>
          </w:p>
        </w:tc>
        <w:tc>
          <w:tcPr>
            <w:tcW w:w="6789" w:type="dxa"/>
          </w:tcPr>
          <w:p w14:paraId="21EE3E2B" w14:textId="77777777" w:rsidR="00963BF6" w:rsidRPr="00EE08AA" w:rsidRDefault="00EA20F3">
            <w:pPr>
              <w:rPr>
                <w:kern w:val="2"/>
                <w:sz w:val="18"/>
                <w:szCs w:val="18"/>
              </w:rPr>
            </w:pPr>
            <w:r w:rsidRPr="00EE08AA">
              <w:rPr>
                <w:kern w:val="2"/>
                <w:sz w:val="18"/>
                <w:szCs w:val="18"/>
              </w:rPr>
              <w:t>Netaikoma</w:t>
            </w:r>
          </w:p>
          <w:p w14:paraId="4BD3B284" w14:textId="77777777" w:rsidR="00963BF6" w:rsidRPr="00EE08AA" w:rsidRDefault="00963BF6">
            <w:pPr>
              <w:rPr>
                <w:kern w:val="2"/>
                <w:sz w:val="18"/>
                <w:szCs w:val="18"/>
              </w:rPr>
            </w:pPr>
          </w:p>
          <w:p w14:paraId="27191F2A" w14:textId="79ED9E07" w:rsidR="00963BF6" w:rsidRPr="00EE08AA" w:rsidRDefault="00963BF6" w:rsidP="00111363">
            <w:pPr>
              <w:spacing w:line="259" w:lineRule="auto"/>
              <w:jc w:val="both"/>
              <w:rPr>
                <w:i/>
                <w:iCs/>
                <w:color w:val="4472C4"/>
                <w:kern w:val="2"/>
                <w:sz w:val="18"/>
                <w:szCs w:val="18"/>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E86297">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4A23403C" w:rsidR="00E86297" w:rsidRPr="00413B71" w:rsidRDefault="00413B71" w:rsidP="00E86297">
            <w:pPr>
              <w:jc w:val="both"/>
              <w:rPr>
                <w:kern w:val="2"/>
                <w:sz w:val="18"/>
                <w:szCs w:val="18"/>
              </w:rPr>
            </w:pPr>
            <w:r w:rsidRPr="00413B71">
              <w:rPr>
                <w:kern w:val="2"/>
                <w:sz w:val="18"/>
                <w:szCs w:val="18"/>
              </w:rPr>
              <w:t xml:space="preserve">Netaikoma </w:t>
            </w:r>
          </w:p>
          <w:p w14:paraId="5F50F70C" w14:textId="2BD47ECF"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6475C200"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C03196">
              <w:rPr>
                <w:color w:val="000000"/>
                <w:kern w:val="2"/>
                <w:sz w:val="18"/>
                <w:szCs w:val="18"/>
              </w:rPr>
              <w:t>dieną.</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w:t>
            </w:r>
            <w:r w:rsidRPr="00EE08AA">
              <w:rPr>
                <w:b/>
                <w:bCs/>
                <w:kern w:val="2"/>
                <w:sz w:val="18"/>
                <w:szCs w:val="18"/>
              </w:rPr>
              <w:lastRenderedPageBreak/>
              <w:t xml:space="preserve">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lastRenderedPageBreak/>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12B1322" w14:textId="77777777" w:rsidR="003945BA" w:rsidRPr="0076584C" w:rsidRDefault="003945BA">
            <w:pPr>
              <w:rPr>
                <w:kern w:val="2"/>
                <w:sz w:val="18"/>
                <w:szCs w:val="18"/>
              </w:rPr>
            </w:pPr>
            <w:r w:rsidRPr="0076584C">
              <w:rPr>
                <w:kern w:val="2"/>
                <w:sz w:val="18"/>
                <w:szCs w:val="18"/>
              </w:rPr>
              <w:t>Netaikoma</w:t>
            </w:r>
          </w:p>
          <w:p w14:paraId="3C938CF9" w14:textId="456421FA" w:rsidR="00963BF6" w:rsidRPr="00EE08AA" w:rsidRDefault="00963BF6">
            <w:pPr>
              <w:rPr>
                <w:color w:val="4472C4"/>
                <w:kern w:val="2"/>
                <w:sz w:val="18"/>
                <w:szCs w:val="18"/>
              </w:rPr>
            </w:pP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15AA50E2" w14:textId="77777777" w:rsidR="00430533" w:rsidRDefault="00430533">
            <w:pPr>
              <w:rPr>
                <w:kern w:val="2"/>
                <w:sz w:val="18"/>
                <w:szCs w:val="18"/>
              </w:rPr>
            </w:pPr>
            <w:r>
              <w:rPr>
                <w:kern w:val="2"/>
                <w:sz w:val="18"/>
                <w:szCs w:val="18"/>
              </w:rPr>
              <w:t xml:space="preserve">Netaikoma </w:t>
            </w:r>
          </w:p>
          <w:p w14:paraId="5632774B" w14:textId="77777777" w:rsidR="00430533" w:rsidRDefault="00430533">
            <w:pPr>
              <w:rPr>
                <w:kern w:val="2"/>
                <w:sz w:val="18"/>
                <w:szCs w:val="18"/>
              </w:rPr>
            </w:pPr>
          </w:p>
          <w:p w14:paraId="58059B5A" w14:textId="2D78480B" w:rsidR="00963BF6" w:rsidRPr="00EE08AA" w:rsidRDefault="00B84847" w:rsidP="0076584C">
            <w:pPr>
              <w:jc w:val="both"/>
              <w:rPr>
                <w:color w:val="4472C4"/>
                <w:kern w:val="2"/>
                <w:sz w:val="18"/>
                <w:szCs w:val="18"/>
              </w:rPr>
            </w:pPr>
            <w:r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54781EBB" w14:textId="77777777" w:rsidR="00C03196" w:rsidRPr="00567E7E" w:rsidRDefault="00C03196" w:rsidP="00C03196">
            <w:pPr>
              <w:rPr>
                <w:kern w:val="2"/>
                <w:sz w:val="18"/>
                <w:szCs w:val="18"/>
              </w:rPr>
            </w:pPr>
            <w:r w:rsidRPr="00567E7E">
              <w:rPr>
                <w:kern w:val="2"/>
                <w:sz w:val="18"/>
                <w:szCs w:val="18"/>
              </w:rPr>
              <w:t>10.1.1. Prekių patiekimo terminas;</w:t>
            </w:r>
          </w:p>
          <w:p w14:paraId="2322E002" w14:textId="7001B95E" w:rsidR="007E1578" w:rsidRPr="0076584C" w:rsidRDefault="00C03196" w:rsidP="00C03196">
            <w:pPr>
              <w:rPr>
                <w:strike/>
                <w:kern w:val="2"/>
                <w:sz w:val="18"/>
                <w:szCs w:val="18"/>
              </w:rPr>
            </w:pPr>
            <w:r w:rsidRPr="00567E7E">
              <w:rPr>
                <w:kern w:val="2"/>
                <w:sz w:val="18"/>
                <w:szCs w:val="18"/>
              </w:rPr>
              <w:t>10.1.2. Prekių kokybė.</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0D85E1A" w14:textId="77777777" w:rsidR="00C03196" w:rsidRPr="00155EB6" w:rsidRDefault="00C03196" w:rsidP="00C03196">
            <w:pPr>
              <w:rPr>
                <w:kern w:val="2"/>
                <w:sz w:val="18"/>
                <w:szCs w:val="18"/>
              </w:rPr>
            </w:pPr>
            <w:r w:rsidRPr="00155EB6">
              <w:rPr>
                <w:kern w:val="2"/>
                <w:sz w:val="18"/>
                <w:szCs w:val="18"/>
              </w:rPr>
              <w:t>10.2.1. Prekių pristatymo termino nesilaikymas bent 2 kartus yra laikomas dideliu esminiu Sutarties vykdymo trūkumu;</w:t>
            </w:r>
          </w:p>
          <w:p w14:paraId="779EE2A9" w14:textId="77777777" w:rsidR="00C03196" w:rsidRPr="00155EB6" w:rsidRDefault="00C03196" w:rsidP="00C03196">
            <w:pPr>
              <w:rPr>
                <w:kern w:val="2"/>
                <w:sz w:val="18"/>
                <w:szCs w:val="18"/>
              </w:rPr>
            </w:pPr>
            <w:r w:rsidRPr="00155EB6">
              <w:rPr>
                <w:kern w:val="2"/>
                <w:sz w:val="18"/>
                <w:szCs w:val="18"/>
              </w:rPr>
              <w:t>10.2.3. Prekių kokybės reikalavimų nesilaikymas bent 2 kartus yra laikomas dideliu esminiu Sutarties vykdymo trūkumu.</w:t>
            </w:r>
          </w:p>
          <w:p w14:paraId="37057739" w14:textId="37DDBC81" w:rsidR="007E1578" w:rsidRPr="0076584C" w:rsidRDefault="007E1578" w:rsidP="007E1578">
            <w:pPr>
              <w:rPr>
                <w:kern w:val="2"/>
                <w:sz w:val="18"/>
                <w:szCs w:val="18"/>
              </w:rPr>
            </w:pP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lastRenderedPageBreak/>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0607BA84" w14:textId="77777777" w:rsidR="00E86297" w:rsidRDefault="007E1578" w:rsidP="00E86297">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3DE14458" w:rsidR="007E1578" w:rsidRPr="00592198" w:rsidRDefault="007E1578" w:rsidP="00E86297">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3A1ED69D"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w:t>
            </w:r>
            <w:r w:rsidRPr="00567E7E">
              <w:rPr>
                <w:kern w:val="2"/>
                <w:sz w:val="18"/>
                <w:szCs w:val="18"/>
                <w:shd w:val="clear" w:color="auto" w:fill="FFFFFF"/>
              </w:rPr>
              <w:t xml:space="preserve">aprašas) </w:t>
            </w:r>
            <w:r w:rsidR="00E86297" w:rsidRPr="00567E7E">
              <w:rPr>
                <w:kern w:val="2"/>
                <w:sz w:val="18"/>
                <w:szCs w:val="18"/>
                <w:shd w:val="clear" w:color="auto" w:fill="FFFFFF"/>
              </w:rPr>
              <w:t xml:space="preserve">4.4.4 </w:t>
            </w:r>
            <w:r w:rsidRPr="00567E7E">
              <w:rPr>
                <w:kern w:val="2"/>
                <w:sz w:val="18"/>
                <w:szCs w:val="18"/>
                <w:shd w:val="clear" w:color="auto" w:fill="FFFFFF"/>
              </w:rPr>
              <w:t xml:space="preserve"> papunkčiu</w:t>
            </w:r>
            <w:r w:rsidRPr="008A7AE6">
              <w:rPr>
                <w:color w:val="000000"/>
                <w:kern w:val="2"/>
                <w:sz w:val="18"/>
                <w:szCs w:val="18"/>
                <w:shd w:val="clear" w:color="auto" w:fill="FFFFFF"/>
              </w:rPr>
              <w:t xml:space="preserve">. </w:t>
            </w:r>
          </w:p>
          <w:p w14:paraId="555C9665" w14:textId="6D96F13A" w:rsidR="007E1578" w:rsidRPr="00EE08AA"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4C1C2086"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lastRenderedPageBreak/>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w:t>
            </w:r>
            <w:r w:rsidRPr="00E875B7">
              <w:rPr>
                <w:kern w:val="2"/>
                <w:sz w:val="18"/>
                <w:szCs w:val="18"/>
              </w:rPr>
              <w:lastRenderedPageBreak/>
              <w:t xml:space="preserve">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5D412" w14:textId="77777777" w:rsidR="00413CBB" w:rsidRDefault="00413CBB">
      <w:pPr>
        <w:rPr>
          <w:sz w:val="20"/>
        </w:rPr>
      </w:pPr>
      <w:r>
        <w:rPr>
          <w:sz w:val="20"/>
        </w:rPr>
        <w:separator/>
      </w:r>
    </w:p>
  </w:endnote>
  <w:endnote w:type="continuationSeparator" w:id="0">
    <w:p w14:paraId="0FFD2DB5" w14:textId="77777777" w:rsidR="00413CBB" w:rsidRDefault="00413CBB">
      <w:pPr>
        <w:rPr>
          <w:sz w:val="20"/>
        </w:rPr>
      </w:pPr>
      <w:r>
        <w:rPr>
          <w:sz w:val="20"/>
        </w:rPr>
        <w:continuationSeparator/>
      </w:r>
    </w:p>
  </w:endnote>
  <w:endnote w:type="continuationNotice" w:id="1">
    <w:p w14:paraId="6CAFC74D" w14:textId="77777777" w:rsidR="00413CBB" w:rsidRDefault="00413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B8E5F" w14:textId="77777777" w:rsidR="00413CBB" w:rsidRDefault="00413CBB">
      <w:pPr>
        <w:rPr>
          <w:sz w:val="20"/>
        </w:rPr>
      </w:pPr>
      <w:r>
        <w:rPr>
          <w:sz w:val="20"/>
        </w:rPr>
        <w:separator/>
      </w:r>
    </w:p>
  </w:footnote>
  <w:footnote w:type="continuationSeparator" w:id="0">
    <w:p w14:paraId="3B6B4184" w14:textId="77777777" w:rsidR="00413CBB" w:rsidRDefault="00413CBB">
      <w:pPr>
        <w:rPr>
          <w:sz w:val="20"/>
        </w:rPr>
      </w:pPr>
      <w:r>
        <w:rPr>
          <w:sz w:val="20"/>
        </w:rPr>
        <w:continuationSeparator/>
      </w:r>
    </w:p>
  </w:footnote>
  <w:footnote w:type="continuationNotice" w:id="1">
    <w:p w14:paraId="245DD511" w14:textId="77777777" w:rsidR="00413CBB" w:rsidRDefault="00413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301FD"/>
    <w:rsid w:val="0035102D"/>
    <w:rsid w:val="00360A33"/>
    <w:rsid w:val="003945BA"/>
    <w:rsid w:val="003B3183"/>
    <w:rsid w:val="003C748E"/>
    <w:rsid w:val="003D2F91"/>
    <w:rsid w:val="003E1330"/>
    <w:rsid w:val="003E3FB6"/>
    <w:rsid w:val="003F4DC7"/>
    <w:rsid w:val="00413B71"/>
    <w:rsid w:val="00413CBB"/>
    <w:rsid w:val="00422F73"/>
    <w:rsid w:val="00430533"/>
    <w:rsid w:val="004336AC"/>
    <w:rsid w:val="00457C89"/>
    <w:rsid w:val="00474F76"/>
    <w:rsid w:val="0048547B"/>
    <w:rsid w:val="00495FE9"/>
    <w:rsid w:val="004B7372"/>
    <w:rsid w:val="004C1A00"/>
    <w:rsid w:val="004C5236"/>
    <w:rsid w:val="004D69D2"/>
    <w:rsid w:val="004F0D3B"/>
    <w:rsid w:val="004F4AC4"/>
    <w:rsid w:val="0051456D"/>
    <w:rsid w:val="00517213"/>
    <w:rsid w:val="00525BEB"/>
    <w:rsid w:val="005456B8"/>
    <w:rsid w:val="00567E7E"/>
    <w:rsid w:val="005804F3"/>
    <w:rsid w:val="00592198"/>
    <w:rsid w:val="005B79FC"/>
    <w:rsid w:val="005C3116"/>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707F"/>
    <w:rsid w:val="009E4E38"/>
    <w:rsid w:val="00A06367"/>
    <w:rsid w:val="00A252F5"/>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3196"/>
    <w:rsid w:val="00C05011"/>
    <w:rsid w:val="00C15DE5"/>
    <w:rsid w:val="00C31597"/>
    <w:rsid w:val="00C46994"/>
    <w:rsid w:val="00C47EA4"/>
    <w:rsid w:val="00C51D3C"/>
    <w:rsid w:val="00C552D3"/>
    <w:rsid w:val="00C70221"/>
    <w:rsid w:val="00C75C85"/>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6297"/>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8287F"/>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D04A6"/>
    <w:rsid w:val="000D6488"/>
    <w:rsid w:val="000E11A6"/>
    <w:rsid w:val="00122041"/>
    <w:rsid w:val="00145FD0"/>
    <w:rsid w:val="002477F7"/>
    <w:rsid w:val="00282838"/>
    <w:rsid w:val="00290853"/>
    <w:rsid w:val="00297B72"/>
    <w:rsid w:val="002C7FAC"/>
    <w:rsid w:val="002D5A4E"/>
    <w:rsid w:val="002E0BC4"/>
    <w:rsid w:val="0030153F"/>
    <w:rsid w:val="0038537F"/>
    <w:rsid w:val="00445C6B"/>
    <w:rsid w:val="004A34DA"/>
    <w:rsid w:val="005113EB"/>
    <w:rsid w:val="00513D19"/>
    <w:rsid w:val="005148F9"/>
    <w:rsid w:val="005456B8"/>
    <w:rsid w:val="00560FC7"/>
    <w:rsid w:val="005A2F3A"/>
    <w:rsid w:val="005B79FC"/>
    <w:rsid w:val="005D70EA"/>
    <w:rsid w:val="00703E43"/>
    <w:rsid w:val="00770FF5"/>
    <w:rsid w:val="007A3C34"/>
    <w:rsid w:val="007B6BAF"/>
    <w:rsid w:val="007C503E"/>
    <w:rsid w:val="00814493"/>
    <w:rsid w:val="00827C15"/>
    <w:rsid w:val="00853E31"/>
    <w:rsid w:val="00887155"/>
    <w:rsid w:val="008A5B89"/>
    <w:rsid w:val="008C1006"/>
    <w:rsid w:val="008F0CCD"/>
    <w:rsid w:val="009866CC"/>
    <w:rsid w:val="009A161D"/>
    <w:rsid w:val="009C0874"/>
    <w:rsid w:val="009C3FC6"/>
    <w:rsid w:val="009C52C2"/>
    <w:rsid w:val="00A179DF"/>
    <w:rsid w:val="00A252F5"/>
    <w:rsid w:val="00A36295"/>
    <w:rsid w:val="00A476A6"/>
    <w:rsid w:val="00A779E2"/>
    <w:rsid w:val="00A930F8"/>
    <w:rsid w:val="00AB077D"/>
    <w:rsid w:val="00AF6EDC"/>
    <w:rsid w:val="00B16261"/>
    <w:rsid w:val="00B767BF"/>
    <w:rsid w:val="00BA2BCB"/>
    <w:rsid w:val="00C70221"/>
    <w:rsid w:val="00C75C85"/>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8287F"/>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17069</Words>
  <Characters>9730</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2</cp:revision>
  <cp:lastPrinted>2017-06-29T13:42:00Z</cp:lastPrinted>
  <dcterms:created xsi:type="dcterms:W3CDTF">2026-02-18T04:43:00Z</dcterms:created>
  <dcterms:modified xsi:type="dcterms:W3CDTF">2026-02-18T04:43:00Z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